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986" w:rsidRDefault="0005765F"/>
    <w:p w:rsidR="001B6E4C" w:rsidRPr="00ED063C" w:rsidRDefault="001B6E4C" w:rsidP="001B6E4C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05765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92E3B" w:rsidRPr="0005765F">
        <w:rPr>
          <w:rFonts w:ascii="Times New Roman" w:hAnsi="Times New Roman" w:cs="Times New Roman"/>
          <w:sz w:val="28"/>
          <w:szCs w:val="28"/>
        </w:rPr>
        <w:t>9</w:t>
      </w:r>
    </w:p>
    <w:p w:rsidR="001B6E4C" w:rsidRPr="00E8213A" w:rsidRDefault="001B6E4C" w:rsidP="001B6E4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E8213A">
        <w:rPr>
          <w:rFonts w:ascii="Times New Roman" w:hAnsi="Times New Roman" w:cs="Times New Roman"/>
          <w:sz w:val="28"/>
          <w:szCs w:val="28"/>
        </w:rPr>
        <w:t>к Примерному положению</w:t>
      </w:r>
    </w:p>
    <w:p w:rsidR="001B6E4C" w:rsidRPr="00E8213A" w:rsidRDefault="001B6E4C" w:rsidP="001B6E4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E8213A">
        <w:rPr>
          <w:rFonts w:ascii="Times New Roman" w:hAnsi="Times New Roman" w:cs="Times New Roman"/>
          <w:sz w:val="28"/>
          <w:szCs w:val="28"/>
        </w:rPr>
        <w:t>об оплате труда работников</w:t>
      </w:r>
    </w:p>
    <w:p w:rsidR="001B6E4C" w:rsidRDefault="001B6E4C" w:rsidP="001B6E4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E8213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</w:p>
    <w:p w:rsidR="001B6E4C" w:rsidRPr="00E8213A" w:rsidRDefault="001B6E4C" w:rsidP="001B6E4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E8213A">
        <w:rPr>
          <w:rFonts w:ascii="Times New Roman" w:hAnsi="Times New Roman" w:cs="Times New Roman"/>
          <w:sz w:val="28"/>
          <w:szCs w:val="28"/>
        </w:rPr>
        <w:t xml:space="preserve">образовательных учреждений </w:t>
      </w:r>
    </w:p>
    <w:p w:rsidR="001B6E4C" w:rsidRDefault="001B6E4C" w:rsidP="001B6E4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6E4C" w:rsidRDefault="001B6E4C" w:rsidP="001B6E4C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 персональных выплат </w:t>
      </w:r>
    </w:p>
    <w:p w:rsidR="001B6E4C" w:rsidRDefault="001B6E4C" w:rsidP="001B6E4C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A7FEB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ям,</w:t>
      </w:r>
      <w:r w:rsidRPr="00D36F39">
        <w:rPr>
          <w:rFonts w:ascii="Times New Roman" w:hAnsi="Times New Roman" w:cs="Times New Roman"/>
          <w:sz w:val="28"/>
          <w:szCs w:val="28"/>
        </w:rPr>
        <w:t xml:space="preserve"> </w:t>
      </w:r>
      <w:r w:rsidRPr="00EA7FEB">
        <w:rPr>
          <w:rFonts w:ascii="Times New Roman" w:hAnsi="Times New Roman" w:cs="Times New Roman"/>
          <w:sz w:val="28"/>
          <w:szCs w:val="28"/>
        </w:rPr>
        <w:t>заместител</w:t>
      </w:r>
      <w:r>
        <w:rPr>
          <w:rFonts w:ascii="Times New Roman" w:hAnsi="Times New Roman" w:cs="Times New Roman"/>
          <w:sz w:val="28"/>
          <w:szCs w:val="28"/>
        </w:rPr>
        <w:t xml:space="preserve">ям </w:t>
      </w:r>
      <w:r w:rsidRPr="00D36F39">
        <w:rPr>
          <w:rFonts w:ascii="Times New Roman" w:hAnsi="Times New Roman" w:cs="Times New Roman"/>
          <w:sz w:val="28"/>
          <w:szCs w:val="28"/>
        </w:rPr>
        <w:t>и главным бухгалтерам</w:t>
      </w:r>
      <w:r w:rsidRPr="00EA7FEB">
        <w:rPr>
          <w:rFonts w:ascii="Times New Roman" w:hAnsi="Times New Roman" w:cs="Times New Roman"/>
          <w:sz w:val="28"/>
          <w:szCs w:val="28"/>
        </w:rPr>
        <w:t xml:space="preserve"> </w:t>
      </w:r>
      <w:r w:rsidRPr="002A6AA6">
        <w:rPr>
          <w:rFonts w:ascii="Times New Roman" w:hAnsi="Times New Roman" w:cs="Times New Roman"/>
          <w:sz w:val="28"/>
          <w:szCs w:val="28"/>
        </w:rPr>
        <w:t xml:space="preserve">муниципальных бюджетных </w:t>
      </w:r>
      <w:r w:rsidRPr="002A6AA6">
        <w:rPr>
          <w:rFonts w:ascii="Times New Roman" w:hAnsi="Times New Roman"/>
          <w:sz w:val="28"/>
          <w:szCs w:val="28"/>
        </w:rPr>
        <w:t>учреждений, подведомственных управлению образования Администрации Иланского района Красноярского края</w:t>
      </w:r>
      <w:r w:rsidRPr="00EA7F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6E4C" w:rsidRDefault="001B6E4C" w:rsidP="001B6E4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33"/>
        <w:gridCol w:w="6137"/>
        <w:gridCol w:w="2801"/>
      </w:tblGrid>
      <w:tr w:rsidR="00C005C1" w:rsidRPr="001B6E4C" w:rsidTr="001B6E4C">
        <w:tc>
          <w:tcPr>
            <w:tcW w:w="0" w:type="auto"/>
          </w:tcPr>
          <w:p w:rsidR="001B6E4C" w:rsidRPr="001B6E4C" w:rsidRDefault="001B6E4C" w:rsidP="001B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E4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0" w:type="auto"/>
          </w:tcPr>
          <w:p w:rsidR="001B6E4C" w:rsidRPr="001B6E4C" w:rsidRDefault="001B6E4C" w:rsidP="001B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E4C">
              <w:rPr>
                <w:rFonts w:ascii="Times New Roman" w:hAnsi="Times New Roman" w:cs="Times New Roman"/>
                <w:sz w:val="28"/>
                <w:szCs w:val="28"/>
              </w:rPr>
              <w:t>Виды персональных выплат</w:t>
            </w:r>
          </w:p>
        </w:tc>
        <w:tc>
          <w:tcPr>
            <w:tcW w:w="0" w:type="auto"/>
          </w:tcPr>
          <w:p w:rsidR="001B6E4C" w:rsidRPr="001B6E4C" w:rsidRDefault="001B6E4C" w:rsidP="001B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1B6E4C">
              <w:rPr>
                <w:rFonts w:ascii="Times New Roman" w:hAnsi="Times New Roman" w:cs="Times New Roman"/>
                <w:sz w:val="28"/>
                <w:szCs w:val="28"/>
              </w:rPr>
              <w:t>Предельный размер выплат к окладу (должностному окладу) (%)</w:t>
            </w:r>
            <w:hyperlink r:id="rId5" w:history="1">
              <w:r w:rsidR="0075609C">
                <w:rPr>
                  <w:rFonts w:ascii="Times New Roman" w:hAnsi="Times New Roman"/>
                  <w:sz w:val="28"/>
                  <w:szCs w:val="28"/>
                </w:rPr>
                <w:t>&lt;*</w:t>
              </w:r>
              <w:r w:rsidR="0075609C" w:rsidRPr="001B6E4C">
                <w:rPr>
                  <w:rFonts w:ascii="Times New Roman" w:hAnsi="Times New Roman"/>
                  <w:sz w:val="28"/>
                  <w:szCs w:val="28"/>
                </w:rPr>
                <w:t>&gt;</w:t>
              </w:r>
            </w:hyperlink>
          </w:p>
        </w:tc>
      </w:tr>
      <w:tr w:rsidR="001B6E4C" w:rsidRPr="001B6E4C" w:rsidTr="001B6E4C">
        <w:tc>
          <w:tcPr>
            <w:tcW w:w="0" w:type="auto"/>
            <w:vMerge w:val="restart"/>
          </w:tcPr>
          <w:p w:rsidR="001B6E4C" w:rsidRPr="001B6E4C" w:rsidRDefault="001B6E4C" w:rsidP="001B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E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</w:tcPr>
          <w:p w:rsidR="001B6E4C" w:rsidRPr="001B6E4C" w:rsidRDefault="001B6E4C" w:rsidP="001B6E4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1B6E4C">
              <w:rPr>
                <w:rFonts w:ascii="Times New Roman" w:hAnsi="Times New Roman" w:cs="Times New Roman"/>
                <w:sz w:val="28"/>
                <w:szCs w:val="28"/>
              </w:rPr>
              <w:t>ложность, напряженность и особый режим работы:</w:t>
            </w:r>
          </w:p>
        </w:tc>
        <w:tc>
          <w:tcPr>
            <w:tcW w:w="0" w:type="auto"/>
          </w:tcPr>
          <w:p w:rsidR="001B6E4C" w:rsidRPr="001B6E4C" w:rsidRDefault="001B6E4C" w:rsidP="001B6E4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E4C" w:rsidRPr="001B6E4C" w:rsidTr="00D4764E">
        <w:tc>
          <w:tcPr>
            <w:tcW w:w="0" w:type="auto"/>
            <w:vMerge/>
          </w:tcPr>
          <w:p w:rsidR="001B6E4C" w:rsidRPr="001B6E4C" w:rsidRDefault="001B6E4C" w:rsidP="001B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D4764E" w:rsidRDefault="001B6E4C" w:rsidP="001B6E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6E4C">
              <w:rPr>
                <w:rFonts w:ascii="Times New Roman" w:hAnsi="Times New Roman"/>
                <w:sz w:val="28"/>
                <w:szCs w:val="28"/>
              </w:rPr>
              <w:t>наличие филиалов</w:t>
            </w:r>
            <w:hyperlink r:id="rId6" w:history="1">
              <w:r w:rsidR="0075609C">
                <w:rPr>
                  <w:rFonts w:ascii="Times New Roman" w:hAnsi="Times New Roman"/>
                  <w:sz w:val="28"/>
                  <w:szCs w:val="28"/>
                </w:rPr>
                <w:t>&lt;****</w:t>
              </w:r>
              <w:r w:rsidR="0075609C" w:rsidRPr="001B6E4C">
                <w:rPr>
                  <w:rFonts w:ascii="Times New Roman" w:hAnsi="Times New Roman"/>
                  <w:sz w:val="28"/>
                  <w:szCs w:val="28"/>
                </w:rPr>
                <w:t>&gt;</w:t>
              </w:r>
            </w:hyperlink>
            <w:r w:rsidR="00D4764E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D4764E" w:rsidRDefault="00D4764E" w:rsidP="00D4764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764E">
              <w:rPr>
                <w:rFonts w:ascii="Times New Roman" w:hAnsi="Times New Roman"/>
                <w:sz w:val="28"/>
                <w:szCs w:val="28"/>
              </w:rPr>
              <w:t>УКП</w:t>
            </w:r>
          </w:p>
          <w:p w:rsidR="00D4764E" w:rsidRDefault="00D4764E" w:rsidP="00D4764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Интернат</w:t>
            </w:r>
          </w:p>
          <w:p w:rsidR="00D4764E" w:rsidRDefault="00D4764E" w:rsidP="00D4764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Структурное подразделение ОО</w:t>
            </w:r>
          </w:p>
          <w:p w:rsidR="00D4764E" w:rsidRPr="00D4764E" w:rsidRDefault="00D4764E" w:rsidP="00D4764E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Котельная </w:t>
            </w:r>
          </w:p>
          <w:p w:rsidR="001B6E4C" w:rsidRPr="001B6E4C" w:rsidRDefault="00D4764E" w:rsidP="001B6E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подвоза</w:t>
            </w:r>
          </w:p>
        </w:tc>
        <w:tc>
          <w:tcPr>
            <w:tcW w:w="0" w:type="auto"/>
          </w:tcPr>
          <w:p w:rsidR="0075609C" w:rsidRDefault="0075609C" w:rsidP="00D47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B6E4C" w:rsidRPr="001B6E4C" w:rsidRDefault="0075609C" w:rsidP="00D47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1B6E4C" w:rsidRPr="001B6E4C">
              <w:rPr>
                <w:rFonts w:ascii="Times New Roman" w:hAnsi="Times New Roman"/>
                <w:sz w:val="28"/>
                <w:szCs w:val="28"/>
              </w:rPr>
              <w:t>%</w:t>
            </w:r>
          </w:p>
          <w:p w:rsidR="001B6E4C" w:rsidRDefault="0075609C" w:rsidP="00D47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1B6E4C" w:rsidRPr="001B6E4C">
              <w:rPr>
                <w:rFonts w:ascii="Times New Roman" w:hAnsi="Times New Roman"/>
                <w:sz w:val="28"/>
                <w:szCs w:val="28"/>
              </w:rPr>
              <w:t>%</w:t>
            </w:r>
          </w:p>
          <w:p w:rsidR="00D4764E" w:rsidRDefault="0075609C" w:rsidP="00D47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D4764E">
              <w:rPr>
                <w:rFonts w:ascii="Times New Roman" w:hAnsi="Times New Roman"/>
                <w:sz w:val="28"/>
                <w:szCs w:val="28"/>
              </w:rPr>
              <w:t>0%</w:t>
            </w:r>
          </w:p>
          <w:p w:rsidR="0075609C" w:rsidRDefault="0075609C" w:rsidP="00D47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10%</w:t>
            </w:r>
          </w:p>
          <w:p w:rsidR="0075609C" w:rsidRPr="001B6E4C" w:rsidRDefault="0075609C" w:rsidP="00D476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20%</w:t>
            </w:r>
          </w:p>
        </w:tc>
      </w:tr>
      <w:tr w:rsidR="001B6E4C" w:rsidRPr="001B6E4C" w:rsidTr="001B6E4C">
        <w:tc>
          <w:tcPr>
            <w:tcW w:w="0" w:type="auto"/>
            <w:vMerge/>
          </w:tcPr>
          <w:p w:rsidR="001B6E4C" w:rsidRPr="001B6E4C" w:rsidRDefault="001B6E4C" w:rsidP="001B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1B6E4C" w:rsidRPr="001B6E4C" w:rsidRDefault="001B6E4C" w:rsidP="001B6E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6E4C">
              <w:rPr>
                <w:rFonts w:ascii="Times New Roman" w:hAnsi="Times New Roman"/>
                <w:sz w:val="28"/>
                <w:szCs w:val="28"/>
              </w:rPr>
              <w:t>за обеспечение централизации учетных работ, внедрение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6E4C">
              <w:rPr>
                <w:rFonts w:ascii="Times New Roman" w:hAnsi="Times New Roman"/>
                <w:sz w:val="28"/>
                <w:szCs w:val="28"/>
              </w:rPr>
              <w:t>передовых форм и методов учета, усиление контрольных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6E4C">
              <w:rPr>
                <w:rFonts w:ascii="Times New Roman" w:hAnsi="Times New Roman"/>
                <w:sz w:val="28"/>
                <w:szCs w:val="28"/>
              </w:rPr>
              <w:t>функций в образовательных учреждениях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1B6E4C">
              <w:rPr>
                <w:rFonts w:ascii="Times New Roman" w:hAnsi="Times New Roman"/>
                <w:sz w:val="28"/>
                <w:szCs w:val="28"/>
              </w:rPr>
              <w:t>эффективную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6E4C">
              <w:rPr>
                <w:rFonts w:ascii="Times New Roman" w:hAnsi="Times New Roman"/>
                <w:sz w:val="28"/>
                <w:szCs w:val="28"/>
              </w:rPr>
              <w:t>оперативную работу в специализированных учреждениях по ведению бухгалтерского учета</w:t>
            </w:r>
          </w:p>
        </w:tc>
        <w:tc>
          <w:tcPr>
            <w:tcW w:w="0" w:type="auto"/>
            <w:vAlign w:val="center"/>
          </w:tcPr>
          <w:p w:rsidR="001B6E4C" w:rsidRPr="001B6E4C" w:rsidRDefault="001B6E4C" w:rsidP="001B6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6E4C">
              <w:rPr>
                <w:rFonts w:ascii="Times New Roman" w:hAnsi="Times New Roman"/>
                <w:sz w:val="28"/>
                <w:szCs w:val="28"/>
              </w:rPr>
              <w:t>60%</w:t>
            </w:r>
          </w:p>
        </w:tc>
      </w:tr>
      <w:tr w:rsidR="001B6E4C" w:rsidRPr="001B6E4C" w:rsidTr="001B6E4C">
        <w:tc>
          <w:tcPr>
            <w:tcW w:w="0" w:type="auto"/>
          </w:tcPr>
          <w:p w:rsidR="001B6E4C" w:rsidRPr="001B6E4C" w:rsidRDefault="001B6E4C" w:rsidP="001B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  <w:vAlign w:val="center"/>
          </w:tcPr>
          <w:p w:rsidR="001B6E4C" w:rsidRPr="001B6E4C" w:rsidRDefault="001B6E4C" w:rsidP="001B6E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о</w:t>
            </w:r>
            <w:r w:rsidRPr="001B6E4C">
              <w:rPr>
                <w:rFonts w:ascii="Times New Roman" w:hAnsi="Times New Roman"/>
                <w:sz w:val="28"/>
                <w:szCs w:val="28"/>
              </w:rPr>
              <w:t xml:space="preserve">пыт работы в занимаемой должности </w:t>
            </w:r>
            <w:hyperlink r:id="rId7" w:history="1">
              <w:r w:rsidRPr="001B6E4C">
                <w:rPr>
                  <w:rFonts w:ascii="Times New Roman" w:hAnsi="Times New Roman"/>
                  <w:sz w:val="28"/>
                  <w:szCs w:val="28"/>
                </w:rPr>
                <w:t>&lt;**&gt;</w:t>
              </w:r>
            </w:hyperlink>
            <w:r w:rsidRPr="001B6E4C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0" w:type="auto"/>
          </w:tcPr>
          <w:p w:rsidR="001B6E4C" w:rsidRPr="001B6E4C" w:rsidRDefault="001B6E4C" w:rsidP="001B6E4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E4C" w:rsidRPr="001B6E4C" w:rsidTr="001B6E4C">
        <w:tc>
          <w:tcPr>
            <w:tcW w:w="0" w:type="auto"/>
          </w:tcPr>
          <w:p w:rsidR="001B6E4C" w:rsidRPr="001B6E4C" w:rsidRDefault="001B6E4C" w:rsidP="001B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1B6E4C" w:rsidRPr="001B6E4C" w:rsidRDefault="001B6E4C" w:rsidP="001B6E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6E4C">
              <w:rPr>
                <w:rFonts w:ascii="Times New Roman" w:hAnsi="Times New Roman"/>
                <w:sz w:val="28"/>
                <w:szCs w:val="28"/>
              </w:rPr>
              <w:t>от 1 года до 5 лет &lt;***&gt;</w:t>
            </w:r>
          </w:p>
          <w:p w:rsidR="001B6E4C" w:rsidRPr="001B6E4C" w:rsidRDefault="001B6E4C" w:rsidP="001B6E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6E4C">
              <w:rPr>
                <w:rFonts w:ascii="Times New Roman" w:hAnsi="Times New Roman"/>
                <w:sz w:val="28"/>
                <w:szCs w:val="28"/>
              </w:rPr>
              <w:t xml:space="preserve">при наличии ученой степени кандидата наук, культурологии, искусствоведения </w:t>
            </w:r>
            <w:hyperlink r:id="rId8" w:history="1">
              <w:r w:rsidRPr="001B6E4C">
                <w:rPr>
                  <w:rFonts w:ascii="Times New Roman" w:hAnsi="Times New Roman"/>
                  <w:sz w:val="28"/>
                  <w:szCs w:val="28"/>
                </w:rPr>
                <w:t>&lt;***&gt;</w:t>
              </w:r>
            </w:hyperlink>
            <w:r w:rsidRPr="001B6E4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B6E4C" w:rsidRPr="001B6E4C" w:rsidRDefault="001B6E4C" w:rsidP="001B6E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6E4C">
              <w:rPr>
                <w:rFonts w:ascii="Times New Roman" w:hAnsi="Times New Roman"/>
                <w:sz w:val="28"/>
                <w:szCs w:val="28"/>
              </w:rPr>
              <w:t>при наличии ученой степени доктора наук, культурологии,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6E4C">
              <w:rPr>
                <w:rFonts w:ascii="Times New Roman" w:hAnsi="Times New Roman"/>
                <w:sz w:val="28"/>
                <w:szCs w:val="28"/>
              </w:rPr>
              <w:t xml:space="preserve">искусствоведения </w:t>
            </w:r>
            <w:hyperlink r:id="rId9" w:history="1">
              <w:r w:rsidRPr="001B6E4C">
                <w:rPr>
                  <w:rFonts w:ascii="Times New Roman" w:hAnsi="Times New Roman"/>
                  <w:sz w:val="28"/>
                  <w:szCs w:val="28"/>
                </w:rPr>
                <w:t>&lt;***&gt;</w:t>
              </w:r>
            </w:hyperlink>
            <w:r w:rsidRPr="001B6E4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B6E4C" w:rsidRPr="001B6E4C" w:rsidRDefault="001B6E4C" w:rsidP="001B6E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6E4C">
              <w:rPr>
                <w:rFonts w:ascii="Times New Roman" w:hAnsi="Times New Roman"/>
                <w:sz w:val="28"/>
                <w:szCs w:val="28"/>
              </w:rPr>
              <w:t>при наличии почетного звания, начинающегося со слова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6E4C">
              <w:rPr>
                <w:rFonts w:ascii="Times New Roman" w:hAnsi="Times New Roman"/>
                <w:sz w:val="28"/>
                <w:szCs w:val="28"/>
              </w:rPr>
              <w:t xml:space="preserve">«Заслуженный» </w:t>
            </w:r>
            <w:hyperlink r:id="rId10" w:history="1">
              <w:r w:rsidRPr="001B6E4C">
                <w:rPr>
                  <w:rFonts w:ascii="Times New Roman" w:hAnsi="Times New Roman"/>
                  <w:sz w:val="28"/>
                  <w:szCs w:val="28"/>
                </w:rPr>
                <w:t>&lt;***&gt;</w:t>
              </w:r>
            </w:hyperlink>
            <w:r w:rsidRPr="001B6E4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B6E4C" w:rsidRPr="001B6E4C" w:rsidRDefault="001B6E4C" w:rsidP="001B6E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6E4C">
              <w:rPr>
                <w:rFonts w:ascii="Times New Roman" w:hAnsi="Times New Roman"/>
                <w:sz w:val="28"/>
                <w:szCs w:val="28"/>
              </w:rPr>
              <w:t xml:space="preserve">при наличии почетного звания, начинающегося со слова </w:t>
            </w:r>
            <w:r w:rsidR="00C005C1">
              <w:rPr>
                <w:rFonts w:ascii="Times New Roman" w:hAnsi="Times New Roman"/>
                <w:sz w:val="28"/>
                <w:szCs w:val="28"/>
              </w:rPr>
              <w:t>«Н</w:t>
            </w:r>
            <w:r w:rsidRPr="001B6E4C">
              <w:rPr>
                <w:rFonts w:ascii="Times New Roman" w:hAnsi="Times New Roman"/>
                <w:sz w:val="28"/>
                <w:szCs w:val="28"/>
              </w:rPr>
              <w:t xml:space="preserve">ародный» </w:t>
            </w:r>
            <w:hyperlink r:id="rId11" w:history="1">
              <w:r w:rsidRPr="001B6E4C">
                <w:rPr>
                  <w:rFonts w:ascii="Times New Roman" w:hAnsi="Times New Roman"/>
                  <w:sz w:val="28"/>
                  <w:szCs w:val="28"/>
                </w:rPr>
                <w:t>&lt;***&gt;</w:t>
              </w:r>
            </w:hyperlink>
            <w:r w:rsidRPr="001B6E4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B6E4C" w:rsidRPr="001B6E4C" w:rsidRDefault="001B6E4C" w:rsidP="001B6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6E4C">
              <w:rPr>
                <w:rFonts w:ascii="Times New Roman" w:hAnsi="Times New Roman"/>
                <w:sz w:val="28"/>
                <w:szCs w:val="28"/>
              </w:rPr>
              <w:t>5%</w:t>
            </w:r>
          </w:p>
          <w:p w:rsidR="001B6E4C" w:rsidRPr="001B6E4C" w:rsidRDefault="001B6E4C" w:rsidP="001B6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6E4C">
              <w:rPr>
                <w:rFonts w:ascii="Times New Roman" w:hAnsi="Times New Roman"/>
                <w:sz w:val="28"/>
                <w:szCs w:val="28"/>
              </w:rPr>
              <w:t>15%</w:t>
            </w:r>
          </w:p>
          <w:p w:rsidR="001B6E4C" w:rsidRPr="001B6E4C" w:rsidRDefault="001B6E4C" w:rsidP="001B6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B6E4C" w:rsidRPr="001B6E4C" w:rsidRDefault="001B6E4C" w:rsidP="001B6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6E4C">
              <w:rPr>
                <w:rFonts w:ascii="Times New Roman" w:hAnsi="Times New Roman"/>
                <w:sz w:val="28"/>
                <w:szCs w:val="28"/>
              </w:rPr>
              <w:t>20%</w:t>
            </w:r>
          </w:p>
          <w:p w:rsidR="001B6E4C" w:rsidRPr="001B6E4C" w:rsidRDefault="001B6E4C" w:rsidP="001B6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B6E4C" w:rsidRPr="001B6E4C" w:rsidRDefault="001B6E4C" w:rsidP="001B6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6E4C">
              <w:rPr>
                <w:rFonts w:ascii="Times New Roman" w:hAnsi="Times New Roman"/>
                <w:sz w:val="28"/>
                <w:szCs w:val="28"/>
              </w:rPr>
              <w:t>15%</w:t>
            </w:r>
          </w:p>
          <w:p w:rsidR="001B6E4C" w:rsidRPr="001B6E4C" w:rsidRDefault="001B6E4C" w:rsidP="001B6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B6E4C" w:rsidRPr="001B6E4C" w:rsidRDefault="001B6E4C" w:rsidP="001B6E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6E4C">
              <w:rPr>
                <w:rFonts w:ascii="Times New Roman" w:hAnsi="Times New Roman"/>
                <w:sz w:val="28"/>
                <w:szCs w:val="28"/>
              </w:rPr>
              <w:t>20%</w:t>
            </w:r>
          </w:p>
        </w:tc>
      </w:tr>
      <w:tr w:rsidR="001B6E4C" w:rsidRPr="001B6E4C" w:rsidTr="00C005C1">
        <w:tc>
          <w:tcPr>
            <w:tcW w:w="0" w:type="auto"/>
          </w:tcPr>
          <w:p w:rsidR="001B6E4C" w:rsidRPr="001B6E4C" w:rsidRDefault="001B6E4C" w:rsidP="001B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1B6E4C" w:rsidRPr="001B6E4C" w:rsidRDefault="001B6E4C" w:rsidP="001B6E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6E4C">
              <w:rPr>
                <w:rFonts w:ascii="Times New Roman" w:hAnsi="Times New Roman"/>
                <w:sz w:val="28"/>
                <w:szCs w:val="28"/>
              </w:rPr>
              <w:t>от 5 года до 10 лет &lt;***&gt;</w:t>
            </w:r>
          </w:p>
          <w:p w:rsidR="001B6E4C" w:rsidRPr="001B6E4C" w:rsidRDefault="001B6E4C" w:rsidP="001B6E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6E4C">
              <w:rPr>
                <w:rFonts w:ascii="Times New Roman" w:hAnsi="Times New Roman"/>
                <w:sz w:val="28"/>
                <w:szCs w:val="28"/>
              </w:rPr>
              <w:t xml:space="preserve">при наличии ученой степени кандидата наук, культурологии, искусствоведения </w:t>
            </w:r>
            <w:hyperlink r:id="rId12" w:history="1">
              <w:r w:rsidRPr="001B6E4C">
                <w:rPr>
                  <w:rFonts w:ascii="Times New Roman" w:hAnsi="Times New Roman"/>
                  <w:sz w:val="28"/>
                  <w:szCs w:val="28"/>
                </w:rPr>
                <w:t>&lt;***&gt;</w:t>
              </w:r>
            </w:hyperlink>
            <w:r w:rsidRPr="001B6E4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B6E4C" w:rsidRPr="001B6E4C" w:rsidRDefault="001B6E4C" w:rsidP="001B6E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6E4C">
              <w:rPr>
                <w:rFonts w:ascii="Times New Roman" w:hAnsi="Times New Roman"/>
                <w:sz w:val="28"/>
                <w:szCs w:val="28"/>
              </w:rPr>
              <w:t xml:space="preserve">при наличии ученой степени доктора наук, </w:t>
            </w:r>
            <w:r w:rsidRPr="001B6E4C">
              <w:rPr>
                <w:rFonts w:ascii="Times New Roman" w:hAnsi="Times New Roman"/>
                <w:sz w:val="28"/>
                <w:szCs w:val="28"/>
              </w:rPr>
              <w:lastRenderedPageBreak/>
              <w:t>культурологии,</w:t>
            </w:r>
            <w:r w:rsidR="00C005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6E4C">
              <w:rPr>
                <w:rFonts w:ascii="Times New Roman" w:hAnsi="Times New Roman"/>
                <w:sz w:val="28"/>
                <w:szCs w:val="28"/>
              </w:rPr>
              <w:t xml:space="preserve">искусствоведения </w:t>
            </w:r>
            <w:hyperlink r:id="rId13" w:history="1">
              <w:r w:rsidRPr="001B6E4C">
                <w:rPr>
                  <w:rFonts w:ascii="Times New Roman" w:hAnsi="Times New Roman"/>
                  <w:sz w:val="28"/>
                  <w:szCs w:val="28"/>
                </w:rPr>
                <w:t>&lt;***&gt;</w:t>
              </w:r>
            </w:hyperlink>
            <w:r w:rsidRPr="001B6E4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B6E4C" w:rsidRPr="001B6E4C" w:rsidRDefault="001B6E4C" w:rsidP="001B6E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6E4C">
              <w:rPr>
                <w:rFonts w:ascii="Times New Roman" w:hAnsi="Times New Roman"/>
                <w:sz w:val="28"/>
                <w:szCs w:val="28"/>
              </w:rPr>
              <w:t>при наличии почетного звания, начинающегося со слова</w:t>
            </w:r>
            <w:r w:rsidR="00C005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6E4C">
              <w:rPr>
                <w:rFonts w:ascii="Times New Roman" w:hAnsi="Times New Roman"/>
                <w:sz w:val="28"/>
                <w:szCs w:val="28"/>
              </w:rPr>
              <w:t xml:space="preserve">«Заслуженный» </w:t>
            </w:r>
            <w:hyperlink r:id="rId14" w:history="1">
              <w:r w:rsidRPr="001B6E4C">
                <w:rPr>
                  <w:rFonts w:ascii="Times New Roman" w:hAnsi="Times New Roman"/>
                  <w:sz w:val="28"/>
                  <w:szCs w:val="28"/>
                </w:rPr>
                <w:t>&lt;***&gt;</w:t>
              </w:r>
            </w:hyperlink>
            <w:r w:rsidRPr="001B6E4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B6E4C" w:rsidRPr="001B6E4C" w:rsidRDefault="001B6E4C" w:rsidP="001B6E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6E4C">
              <w:rPr>
                <w:rFonts w:ascii="Times New Roman" w:hAnsi="Times New Roman"/>
                <w:sz w:val="28"/>
                <w:szCs w:val="28"/>
              </w:rPr>
              <w:t xml:space="preserve">при наличии почетного звания, начинающегося со слова </w:t>
            </w:r>
            <w:r w:rsidR="00C005C1">
              <w:rPr>
                <w:rFonts w:ascii="Times New Roman" w:hAnsi="Times New Roman"/>
                <w:sz w:val="28"/>
                <w:szCs w:val="28"/>
              </w:rPr>
              <w:t xml:space="preserve"> «Н</w:t>
            </w:r>
            <w:r w:rsidRPr="001B6E4C">
              <w:rPr>
                <w:rFonts w:ascii="Times New Roman" w:hAnsi="Times New Roman"/>
                <w:sz w:val="28"/>
                <w:szCs w:val="28"/>
              </w:rPr>
              <w:t xml:space="preserve">ародный» </w:t>
            </w:r>
            <w:hyperlink r:id="rId15" w:history="1">
              <w:r w:rsidRPr="001B6E4C">
                <w:rPr>
                  <w:rFonts w:ascii="Times New Roman" w:hAnsi="Times New Roman"/>
                  <w:sz w:val="28"/>
                  <w:szCs w:val="28"/>
                </w:rPr>
                <w:t>&lt;***&gt;</w:t>
              </w:r>
            </w:hyperlink>
            <w:r w:rsidRPr="001B6E4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1B6E4C" w:rsidRPr="001B6E4C" w:rsidRDefault="001B6E4C" w:rsidP="00C00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6E4C">
              <w:rPr>
                <w:rFonts w:ascii="Times New Roman" w:hAnsi="Times New Roman"/>
                <w:sz w:val="28"/>
                <w:szCs w:val="28"/>
              </w:rPr>
              <w:lastRenderedPageBreak/>
              <w:t>15%</w:t>
            </w:r>
          </w:p>
          <w:p w:rsidR="001B6E4C" w:rsidRPr="001B6E4C" w:rsidRDefault="001B6E4C" w:rsidP="00C00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6E4C">
              <w:rPr>
                <w:rFonts w:ascii="Times New Roman" w:hAnsi="Times New Roman"/>
                <w:sz w:val="28"/>
                <w:szCs w:val="28"/>
              </w:rPr>
              <w:t>25%</w:t>
            </w:r>
          </w:p>
          <w:p w:rsidR="001B6E4C" w:rsidRPr="001B6E4C" w:rsidRDefault="001B6E4C" w:rsidP="00C00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B6E4C" w:rsidRPr="001B6E4C" w:rsidRDefault="001B6E4C" w:rsidP="00C00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6E4C">
              <w:rPr>
                <w:rFonts w:ascii="Times New Roman" w:hAnsi="Times New Roman"/>
                <w:sz w:val="28"/>
                <w:szCs w:val="28"/>
              </w:rPr>
              <w:t>30%</w:t>
            </w:r>
          </w:p>
          <w:p w:rsidR="001B6E4C" w:rsidRPr="001B6E4C" w:rsidRDefault="001B6E4C" w:rsidP="00C00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B6E4C" w:rsidRPr="001B6E4C" w:rsidRDefault="001B6E4C" w:rsidP="00C00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6E4C">
              <w:rPr>
                <w:rFonts w:ascii="Times New Roman" w:hAnsi="Times New Roman"/>
                <w:sz w:val="28"/>
                <w:szCs w:val="28"/>
              </w:rPr>
              <w:t>25%</w:t>
            </w:r>
          </w:p>
          <w:p w:rsidR="001B6E4C" w:rsidRPr="001B6E4C" w:rsidRDefault="001B6E4C" w:rsidP="00C00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B6E4C" w:rsidRPr="001B6E4C" w:rsidRDefault="001B6E4C" w:rsidP="00C00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6E4C">
              <w:rPr>
                <w:rFonts w:ascii="Times New Roman" w:hAnsi="Times New Roman"/>
                <w:sz w:val="28"/>
                <w:szCs w:val="28"/>
              </w:rPr>
              <w:t>30%</w:t>
            </w:r>
          </w:p>
        </w:tc>
      </w:tr>
      <w:tr w:rsidR="001B6E4C" w:rsidRPr="001B6E4C" w:rsidTr="00C005C1">
        <w:tc>
          <w:tcPr>
            <w:tcW w:w="0" w:type="auto"/>
          </w:tcPr>
          <w:p w:rsidR="001B6E4C" w:rsidRPr="001B6E4C" w:rsidRDefault="001B6E4C" w:rsidP="001B6E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1B6E4C" w:rsidRPr="001B6E4C" w:rsidRDefault="001B6E4C" w:rsidP="001B6E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6E4C">
              <w:rPr>
                <w:rFonts w:ascii="Times New Roman" w:hAnsi="Times New Roman"/>
                <w:sz w:val="28"/>
                <w:szCs w:val="28"/>
              </w:rPr>
              <w:t>свыше 10 лет &lt;***&gt;</w:t>
            </w:r>
          </w:p>
          <w:p w:rsidR="001B6E4C" w:rsidRPr="001B6E4C" w:rsidRDefault="001B6E4C" w:rsidP="001B6E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6E4C">
              <w:rPr>
                <w:rFonts w:ascii="Times New Roman" w:hAnsi="Times New Roman"/>
                <w:sz w:val="28"/>
                <w:szCs w:val="28"/>
              </w:rPr>
              <w:t xml:space="preserve">при наличии ученой степени кандидата наук, культурологии, искусствоведения </w:t>
            </w:r>
            <w:hyperlink r:id="rId16" w:history="1">
              <w:r w:rsidRPr="001B6E4C">
                <w:rPr>
                  <w:rFonts w:ascii="Times New Roman" w:hAnsi="Times New Roman"/>
                  <w:sz w:val="28"/>
                  <w:szCs w:val="28"/>
                </w:rPr>
                <w:t>&lt;***&gt;</w:t>
              </w:r>
            </w:hyperlink>
            <w:r w:rsidRPr="001B6E4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B6E4C" w:rsidRPr="001B6E4C" w:rsidRDefault="001B6E4C" w:rsidP="001B6E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6E4C">
              <w:rPr>
                <w:rFonts w:ascii="Times New Roman" w:hAnsi="Times New Roman"/>
                <w:sz w:val="28"/>
                <w:szCs w:val="28"/>
              </w:rPr>
              <w:t>при наличии ученой степени доктора наук, культурологии,</w:t>
            </w:r>
            <w:r w:rsidR="00C005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6E4C">
              <w:rPr>
                <w:rFonts w:ascii="Times New Roman" w:hAnsi="Times New Roman"/>
                <w:sz w:val="28"/>
                <w:szCs w:val="28"/>
              </w:rPr>
              <w:t xml:space="preserve">искусствоведения </w:t>
            </w:r>
            <w:hyperlink r:id="rId17" w:history="1">
              <w:r w:rsidRPr="001B6E4C">
                <w:rPr>
                  <w:rFonts w:ascii="Times New Roman" w:hAnsi="Times New Roman"/>
                  <w:sz w:val="28"/>
                  <w:szCs w:val="28"/>
                </w:rPr>
                <w:t>&lt;***&gt;</w:t>
              </w:r>
            </w:hyperlink>
            <w:r w:rsidRPr="001B6E4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B6E4C" w:rsidRPr="001B6E4C" w:rsidRDefault="001B6E4C" w:rsidP="001B6E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6E4C">
              <w:rPr>
                <w:rFonts w:ascii="Times New Roman" w:hAnsi="Times New Roman"/>
                <w:sz w:val="28"/>
                <w:szCs w:val="28"/>
              </w:rPr>
              <w:t>при наличии почетного звания, начинающегося со слова</w:t>
            </w:r>
            <w:r w:rsidR="00C005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B6E4C">
              <w:rPr>
                <w:rFonts w:ascii="Times New Roman" w:hAnsi="Times New Roman"/>
                <w:sz w:val="28"/>
                <w:szCs w:val="28"/>
              </w:rPr>
              <w:t xml:space="preserve">«Заслуженный» </w:t>
            </w:r>
            <w:hyperlink r:id="rId18" w:history="1">
              <w:r w:rsidRPr="001B6E4C">
                <w:rPr>
                  <w:rFonts w:ascii="Times New Roman" w:hAnsi="Times New Roman"/>
                  <w:sz w:val="28"/>
                  <w:szCs w:val="28"/>
                </w:rPr>
                <w:t>&lt;***&gt;</w:t>
              </w:r>
            </w:hyperlink>
            <w:r w:rsidRPr="001B6E4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B6E4C" w:rsidRPr="001B6E4C" w:rsidRDefault="001B6E4C" w:rsidP="001B6E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6E4C">
              <w:rPr>
                <w:rFonts w:ascii="Times New Roman" w:hAnsi="Times New Roman"/>
                <w:sz w:val="28"/>
                <w:szCs w:val="28"/>
              </w:rPr>
              <w:t xml:space="preserve">при наличии почетного звания, начинающегося со слова </w:t>
            </w:r>
            <w:r w:rsidR="00C005C1">
              <w:rPr>
                <w:rFonts w:ascii="Times New Roman" w:hAnsi="Times New Roman"/>
                <w:sz w:val="28"/>
                <w:szCs w:val="28"/>
              </w:rPr>
              <w:t>«Н</w:t>
            </w:r>
            <w:r w:rsidRPr="001B6E4C">
              <w:rPr>
                <w:rFonts w:ascii="Times New Roman" w:hAnsi="Times New Roman"/>
                <w:sz w:val="28"/>
                <w:szCs w:val="28"/>
              </w:rPr>
              <w:t xml:space="preserve">ародный» </w:t>
            </w:r>
            <w:hyperlink r:id="rId19" w:history="1">
              <w:r w:rsidRPr="001B6E4C">
                <w:rPr>
                  <w:rFonts w:ascii="Times New Roman" w:hAnsi="Times New Roman"/>
                  <w:sz w:val="28"/>
                  <w:szCs w:val="28"/>
                </w:rPr>
                <w:t>&lt;***&gt;</w:t>
              </w:r>
            </w:hyperlink>
            <w:r w:rsidRPr="001B6E4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1B6E4C" w:rsidRPr="001B6E4C" w:rsidRDefault="001B6E4C" w:rsidP="00C00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6E4C">
              <w:rPr>
                <w:rFonts w:ascii="Times New Roman" w:hAnsi="Times New Roman"/>
                <w:sz w:val="28"/>
                <w:szCs w:val="28"/>
              </w:rPr>
              <w:t>25%</w:t>
            </w:r>
          </w:p>
          <w:p w:rsidR="001B6E4C" w:rsidRPr="001B6E4C" w:rsidRDefault="001B6E4C" w:rsidP="00C00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6E4C">
              <w:rPr>
                <w:rFonts w:ascii="Times New Roman" w:hAnsi="Times New Roman"/>
                <w:sz w:val="28"/>
                <w:szCs w:val="28"/>
              </w:rPr>
              <w:t>35%</w:t>
            </w:r>
          </w:p>
          <w:p w:rsidR="001B6E4C" w:rsidRPr="001B6E4C" w:rsidRDefault="001B6E4C" w:rsidP="00C00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B6E4C" w:rsidRPr="001B6E4C" w:rsidRDefault="001B6E4C" w:rsidP="00C00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6E4C">
              <w:rPr>
                <w:rFonts w:ascii="Times New Roman" w:hAnsi="Times New Roman"/>
                <w:sz w:val="28"/>
                <w:szCs w:val="28"/>
              </w:rPr>
              <w:t>40%</w:t>
            </w:r>
          </w:p>
          <w:p w:rsidR="001B6E4C" w:rsidRPr="001B6E4C" w:rsidRDefault="001B6E4C" w:rsidP="00C00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B6E4C" w:rsidRPr="001B6E4C" w:rsidRDefault="001B6E4C" w:rsidP="00C00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6E4C">
              <w:rPr>
                <w:rFonts w:ascii="Times New Roman" w:hAnsi="Times New Roman"/>
                <w:sz w:val="28"/>
                <w:szCs w:val="28"/>
              </w:rPr>
              <w:t>35%</w:t>
            </w:r>
          </w:p>
          <w:p w:rsidR="001B6E4C" w:rsidRPr="001B6E4C" w:rsidRDefault="001B6E4C" w:rsidP="00C00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B6E4C" w:rsidRPr="001B6E4C" w:rsidRDefault="001B6E4C" w:rsidP="00C00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6E4C">
              <w:rPr>
                <w:rFonts w:ascii="Times New Roman" w:hAnsi="Times New Roman"/>
                <w:sz w:val="28"/>
                <w:szCs w:val="28"/>
              </w:rPr>
              <w:t>40%</w:t>
            </w:r>
          </w:p>
        </w:tc>
      </w:tr>
    </w:tbl>
    <w:p w:rsidR="001B6E4C" w:rsidRDefault="001B6E4C"/>
    <w:p w:rsidR="001B6E4C" w:rsidRPr="00C005C1" w:rsidRDefault="001B6E4C" w:rsidP="001B6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5C1">
        <w:rPr>
          <w:rFonts w:ascii="Times New Roman" w:hAnsi="Times New Roman"/>
          <w:sz w:val="28"/>
          <w:szCs w:val="28"/>
        </w:rPr>
        <w:t>&lt;*&gt; Без учета повышающих коэффициентов.</w:t>
      </w:r>
    </w:p>
    <w:p w:rsidR="001B6E4C" w:rsidRPr="00C005C1" w:rsidRDefault="001B6E4C" w:rsidP="001B6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5C1">
        <w:rPr>
          <w:rFonts w:ascii="Times New Roman" w:hAnsi="Times New Roman"/>
          <w:sz w:val="28"/>
          <w:szCs w:val="28"/>
        </w:rPr>
        <w:t>&lt;**&gt; Размеры выплат при наличии одновременно почетного звания и ученой степени суммируются.</w:t>
      </w:r>
    </w:p>
    <w:p w:rsidR="001B6E4C" w:rsidRPr="00C005C1" w:rsidRDefault="001B6E4C" w:rsidP="001B6E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005C1">
        <w:rPr>
          <w:rFonts w:ascii="Times New Roman" w:hAnsi="Times New Roman"/>
          <w:sz w:val="28"/>
          <w:szCs w:val="28"/>
        </w:rPr>
        <w:t>&lt;***&gt; Производится при условии соответствия занимаемой должности, почетного звания, ученой степени профилю учреждения или профилю педагогической деятельности (преподаваемых дисциплин).</w:t>
      </w:r>
    </w:p>
    <w:p w:rsidR="001B6E4C" w:rsidRPr="0075609C" w:rsidRDefault="005144AE" w:rsidP="0075609C">
      <w:pPr>
        <w:ind w:firstLine="708"/>
        <w:rPr>
          <w:rFonts w:ascii="Times New Roman" w:hAnsi="Times New Roman"/>
          <w:sz w:val="28"/>
          <w:szCs w:val="28"/>
        </w:rPr>
      </w:pPr>
      <w:hyperlink r:id="rId20" w:history="1">
        <w:r w:rsidR="0075609C">
          <w:rPr>
            <w:rFonts w:ascii="Times New Roman" w:hAnsi="Times New Roman"/>
            <w:sz w:val="28"/>
            <w:szCs w:val="28"/>
          </w:rPr>
          <w:t>&lt;****</w:t>
        </w:r>
        <w:r w:rsidR="0075609C" w:rsidRPr="001B6E4C">
          <w:rPr>
            <w:rFonts w:ascii="Times New Roman" w:hAnsi="Times New Roman"/>
            <w:sz w:val="28"/>
            <w:szCs w:val="28"/>
          </w:rPr>
          <w:t>&gt;</w:t>
        </w:r>
      </w:hyperlink>
      <w:r w:rsidR="0075609C">
        <w:t xml:space="preserve"> </w:t>
      </w:r>
      <w:r w:rsidR="0075609C">
        <w:rPr>
          <w:rFonts w:ascii="Times New Roman" w:hAnsi="Times New Roman"/>
        </w:rPr>
        <w:t xml:space="preserve"> </w:t>
      </w:r>
      <w:r w:rsidR="0075609C" w:rsidRPr="0075609C">
        <w:rPr>
          <w:rFonts w:ascii="Times New Roman" w:hAnsi="Times New Roman"/>
          <w:sz w:val="28"/>
          <w:szCs w:val="28"/>
        </w:rPr>
        <w:t>Максимальное</w:t>
      </w:r>
      <w:r w:rsidR="0075609C">
        <w:rPr>
          <w:rFonts w:ascii="Times New Roman" w:hAnsi="Times New Roman"/>
          <w:sz w:val="28"/>
          <w:szCs w:val="28"/>
        </w:rPr>
        <w:t xml:space="preserve"> установление выплаты не более 30%.</w:t>
      </w:r>
    </w:p>
    <w:sectPr w:rsidR="001B6E4C" w:rsidRPr="0075609C" w:rsidSect="006E5B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72424"/>
    <w:multiLevelType w:val="hybridMultilevel"/>
    <w:tmpl w:val="57083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compat/>
  <w:rsids>
    <w:rsidRoot w:val="000343BC"/>
    <w:rsid w:val="000343BC"/>
    <w:rsid w:val="0005765F"/>
    <w:rsid w:val="00125A49"/>
    <w:rsid w:val="001B6E4C"/>
    <w:rsid w:val="00316A2B"/>
    <w:rsid w:val="004B2967"/>
    <w:rsid w:val="005144AE"/>
    <w:rsid w:val="006E5B07"/>
    <w:rsid w:val="0075609C"/>
    <w:rsid w:val="00BA7A83"/>
    <w:rsid w:val="00BF116E"/>
    <w:rsid w:val="00C005C1"/>
    <w:rsid w:val="00D345F6"/>
    <w:rsid w:val="00D4764E"/>
    <w:rsid w:val="00E11243"/>
    <w:rsid w:val="00E92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B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0343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rsid w:val="000343BC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B6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76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F9E8F0F22D0A61174ABBF41896ADE5398A7A297665B3B594082614E5F35DFC29C7E78BF8A4C974FE2250ABYADFB" TargetMode="External"/><Relationship Id="rId13" Type="http://schemas.openxmlformats.org/officeDocument/2006/relationships/hyperlink" Target="consultantplus://offline/ref=F6F9E8F0F22D0A61174ABBF41896ADE5398A7A297665B3B594082614E5F35DFC29C7E78BF8A4C974FE2250ABYADFB" TargetMode="External"/><Relationship Id="rId18" Type="http://schemas.openxmlformats.org/officeDocument/2006/relationships/hyperlink" Target="consultantplus://offline/ref=F6F9E8F0F22D0A61174ABBF41896ADE5398A7A297665B3B594082614E5F35DFC29C7E78BF8A4C974FE2250ABYADFB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EA4505DDF372C150BC76DDD0E86761689C07B6ABD36F48C581BF7C01A6584151587463C9D90F94E82E5C95DFg502A" TargetMode="External"/><Relationship Id="rId12" Type="http://schemas.openxmlformats.org/officeDocument/2006/relationships/hyperlink" Target="consultantplus://offline/ref=F6F9E8F0F22D0A61174ABBF41896ADE5398A7A297665B3B594082614E5F35DFC29C7E78BF8A4C974FE2250ABYADFB" TargetMode="External"/><Relationship Id="rId17" Type="http://schemas.openxmlformats.org/officeDocument/2006/relationships/hyperlink" Target="consultantplus://offline/ref=F6F9E8F0F22D0A61174ABBF41896ADE5398A7A297665B3B594082614E5F35DFC29C7E78BF8A4C974FE2250ABYADF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6F9E8F0F22D0A61174ABBF41896ADE5398A7A297665B3B594082614E5F35DFC29C7E78BF8A4C974FE2250ABYADFB" TargetMode="External"/><Relationship Id="rId20" Type="http://schemas.openxmlformats.org/officeDocument/2006/relationships/hyperlink" Target="consultantplus://offline/ref=EA4505DDF372C150BC76DDD0E86761689C07B6ABD36F48C581BF7C01A6584151587463C9D90F94E82E5C95DFg502A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A4505DDF372C150BC76DDD0E86761689C07B6ABD36F48C581BF7C01A6584151587463C9D90F94E82E5C95DFg502A" TargetMode="External"/><Relationship Id="rId11" Type="http://schemas.openxmlformats.org/officeDocument/2006/relationships/hyperlink" Target="consultantplus://offline/ref=F6F9E8F0F22D0A61174ABBF41896ADE5398A7A297665B3B594082614E5F35DFC29C7E78BF8A4C974FE2250ABYADEB" TargetMode="External"/><Relationship Id="rId5" Type="http://schemas.openxmlformats.org/officeDocument/2006/relationships/hyperlink" Target="consultantplus://offline/ref=EA4505DDF372C150BC76DDD0E86761689C07B6ABD36F48C581BF7C01A6584151587463C9D90F94E82E5C95DFg502A" TargetMode="External"/><Relationship Id="rId15" Type="http://schemas.openxmlformats.org/officeDocument/2006/relationships/hyperlink" Target="consultantplus://offline/ref=F6F9E8F0F22D0A61174ABBF41896ADE5398A7A297665B3B594082614E5F35DFC29C7E78BF8A4C974FE2250ABYADEB" TargetMode="External"/><Relationship Id="rId10" Type="http://schemas.openxmlformats.org/officeDocument/2006/relationships/hyperlink" Target="consultantplus://offline/ref=F6F9E8F0F22D0A61174ABBF41896ADE5398A7A297665B3B594082614E5F35DFC29C7E78BF8A4C974FE2250ABYADFB" TargetMode="External"/><Relationship Id="rId19" Type="http://schemas.openxmlformats.org/officeDocument/2006/relationships/hyperlink" Target="consultantplus://offline/ref=F6F9E8F0F22D0A61174ABBF41896ADE5398A7A297665B3B594082614E5F35DFC29C7E78BF8A4C974FE2250ABYADE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6F9E8F0F22D0A61174ABBF41896ADE5398A7A297665B3B594082614E5F35DFC29C7E78BF8A4C974FE2250ABYADFB" TargetMode="External"/><Relationship Id="rId14" Type="http://schemas.openxmlformats.org/officeDocument/2006/relationships/hyperlink" Target="consultantplus://offline/ref=F6F9E8F0F22D0A61174ABBF41896ADE5398A7A297665B3B594082614E5F35DFC29C7E78BF8A4C974FE2250ABYADFB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6</cp:revision>
  <dcterms:created xsi:type="dcterms:W3CDTF">2014-10-01T08:43:00Z</dcterms:created>
  <dcterms:modified xsi:type="dcterms:W3CDTF">2014-10-20T02:19:00Z</dcterms:modified>
</cp:coreProperties>
</file>